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FB" w:rsidRDefault="008669B6">
      <w:pPr>
        <w:keepNext/>
        <w:spacing w:after="0" w:line="240" w:lineRule="auto"/>
        <w:ind w:left="-142"/>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JURNAL LAHAN SUBOPTIMAL</w:t>
      </w:r>
      <w:r>
        <w:rPr>
          <w:noProof/>
        </w:rPr>
        <w:drawing>
          <wp:anchor distT="0" distB="0" distL="114300" distR="114300" simplePos="0" relativeHeight="251658240" behindDoc="0" locked="0" layoutInCell="1" allowOverlap="1">
            <wp:simplePos x="0" y="0"/>
            <wp:positionH relativeFrom="column">
              <wp:posOffset>80646</wp:posOffset>
            </wp:positionH>
            <wp:positionV relativeFrom="paragraph">
              <wp:posOffset>180340</wp:posOffset>
            </wp:positionV>
            <wp:extent cx="1123950" cy="1266825"/>
            <wp:effectExtent l="0" t="0" r="0" b="0"/>
            <wp:wrapNone/>
            <wp:docPr id="1" name="image2.jpg" descr="F:\Linda VAIO\Logo\UNIV_SRIWIJAYA_C.JPG"/>
            <wp:cNvGraphicFramePr/>
            <a:graphic xmlns:a="http://schemas.openxmlformats.org/drawingml/2006/main">
              <a:graphicData uri="http://schemas.openxmlformats.org/drawingml/2006/picture">
                <pic:pic xmlns:pic="http://schemas.openxmlformats.org/drawingml/2006/picture">
                  <pic:nvPicPr>
                    <pic:cNvPr id="0" name="image2.jpg" descr="F:\Linda VAIO\Logo\UNIV_SRIWIJAYA_C.JPG"/>
                    <pic:cNvPicPr preferRelativeResize="0"/>
                  </pic:nvPicPr>
                  <pic:blipFill>
                    <a:blip r:embed="rId7"/>
                    <a:srcRect/>
                    <a:stretch>
                      <a:fillRect/>
                    </a:stretch>
                  </pic:blipFill>
                  <pic:spPr>
                    <a:xfrm>
                      <a:off x="0" y="0"/>
                      <a:ext cx="1123950" cy="126682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5344160</wp:posOffset>
            </wp:positionH>
            <wp:positionV relativeFrom="paragraph">
              <wp:posOffset>224790</wp:posOffset>
            </wp:positionV>
            <wp:extent cx="1528445" cy="1224280"/>
            <wp:effectExtent l="0" t="0" r="0" b="0"/>
            <wp:wrapNone/>
            <wp:docPr id="2" name="image1.png" descr="Logo JSuboptimal"/>
            <wp:cNvGraphicFramePr/>
            <a:graphic xmlns:a="http://schemas.openxmlformats.org/drawingml/2006/main">
              <a:graphicData uri="http://schemas.openxmlformats.org/drawingml/2006/picture">
                <pic:pic xmlns:pic="http://schemas.openxmlformats.org/drawingml/2006/picture">
                  <pic:nvPicPr>
                    <pic:cNvPr id="0" name="image1.png" descr="Logo JSuboptimal"/>
                    <pic:cNvPicPr preferRelativeResize="0"/>
                  </pic:nvPicPr>
                  <pic:blipFill>
                    <a:blip r:embed="rId8"/>
                    <a:srcRect/>
                    <a:stretch>
                      <a:fillRect/>
                    </a:stretch>
                  </pic:blipFill>
                  <pic:spPr>
                    <a:xfrm>
                      <a:off x="0" y="0"/>
                      <a:ext cx="1528445" cy="1224280"/>
                    </a:xfrm>
                    <a:prstGeom prst="rect">
                      <a:avLst/>
                    </a:prstGeom>
                    <a:ln/>
                  </pic:spPr>
                </pic:pic>
              </a:graphicData>
            </a:graphic>
          </wp:anchor>
        </w:drawing>
      </w:r>
    </w:p>
    <w:p w:rsidR="00D27BFB" w:rsidRDefault="008669B6">
      <w:pPr>
        <w:spacing w:after="0" w:line="240" w:lineRule="auto"/>
        <w:ind w:left="-1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Journal of Suboptimal Lands</w:t>
      </w:r>
    </w:p>
    <w:p w:rsidR="00D27BFB" w:rsidRDefault="008669B6">
      <w:pPr>
        <w:keepNext/>
        <w:spacing w:after="0" w:line="240" w:lineRule="auto"/>
        <w:ind w:left="-142"/>
        <w:jc w:val="center"/>
        <w:rPr>
          <w:rFonts w:ascii="Times New Roman" w:eastAsia="Times New Roman" w:hAnsi="Times New Roman" w:cs="Times New Roman"/>
          <w:b/>
        </w:rPr>
      </w:pPr>
      <w:r>
        <w:rPr>
          <w:rFonts w:ascii="Times New Roman" w:eastAsia="Times New Roman" w:hAnsi="Times New Roman" w:cs="Times New Roman"/>
          <w:b/>
        </w:rPr>
        <w:t>PUSAT UNGGULAN RISET</w:t>
      </w:r>
    </w:p>
    <w:p w:rsidR="00D27BFB" w:rsidRDefault="008669B6">
      <w:pPr>
        <w:keepNext/>
        <w:spacing w:after="0" w:line="240" w:lineRule="auto"/>
        <w:ind w:left="-142"/>
        <w:jc w:val="center"/>
        <w:rPr>
          <w:rFonts w:ascii="Times New Roman" w:eastAsia="Times New Roman" w:hAnsi="Times New Roman" w:cs="Times New Roman"/>
          <w:b/>
        </w:rPr>
      </w:pPr>
      <w:r>
        <w:rPr>
          <w:rFonts w:ascii="Times New Roman" w:eastAsia="Times New Roman" w:hAnsi="Times New Roman" w:cs="Times New Roman"/>
          <w:b/>
        </w:rPr>
        <w:t>PENGEMBANGAN LAHAN SUBOPTIMAL (PUR-PLSO)</w:t>
      </w:r>
    </w:p>
    <w:p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rPr>
        <w:t>UNIVERSITAS SRIWIJAYA</w:t>
      </w:r>
    </w:p>
    <w:p w:rsidR="00D27BFB" w:rsidRDefault="008669B6">
      <w:pPr>
        <w:keepNext/>
        <w:keepLines/>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Jl. Padang Selasa No.524, Bukit Besar, Palembang 30139</w:t>
      </w:r>
    </w:p>
    <w:p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Telpon/Faksimil: +62711352879</w:t>
      </w:r>
    </w:p>
    <w:p w:rsidR="00D27BFB" w:rsidRDefault="008669B6">
      <w:pPr>
        <w:spacing w:after="0" w:line="240" w:lineRule="auto"/>
        <w:ind w:left="-142"/>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E-mail</w:t>
      </w:r>
      <w:r>
        <w:rPr>
          <w:rFonts w:ascii="Times New Roman" w:eastAsia="Times New Roman" w:hAnsi="Times New Roman" w:cs="Times New Roman"/>
          <w:b/>
          <w:sz w:val="20"/>
          <w:szCs w:val="20"/>
        </w:rPr>
        <w:t>: jlsuboptimal@unsri.ac.id    http://www.jlsuboptimal.unsri.ac.id</w:t>
      </w:r>
    </w:p>
    <w:p w:rsidR="00D27BFB" w:rsidRDefault="00D27BFB">
      <w:pPr>
        <w:pBdr>
          <w:bottom w:val="single" w:sz="24" w:space="1" w:color="000000"/>
        </w:pBdr>
        <w:spacing w:after="0" w:line="360" w:lineRule="auto"/>
        <w:jc w:val="center"/>
        <w:rPr>
          <w:rFonts w:ascii="Times New Roman" w:eastAsia="Times New Roman" w:hAnsi="Times New Roman" w:cs="Times New Roman"/>
          <w:b/>
          <w:color w:val="C10000"/>
          <w:sz w:val="8"/>
          <w:szCs w:val="8"/>
        </w:rPr>
      </w:pPr>
    </w:p>
    <w:p w:rsidR="00D27BFB" w:rsidRDefault="00D27BFB">
      <w:pPr>
        <w:rPr>
          <w:rFonts w:ascii="Times New Roman" w:eastAsia="Times New Roman" w:hAnsi="Times New Roman" w:cs="Times New Roman"/>
          <w:sz w:val="4"/>
          <w:szCs w:val="4"/>
        </w:rPr>
      </w:pPr>
    </w:p>
    <w:p w:rsidR="00D27BFB" w:rsidRDefault="008669B6">
      <w:pPr>
        <w:jc w:val="center"/>
        <w:rPr>
          <w:rFonts w:ascii="Times New Roman" w:eastAsia="Times New Roman" w:hAnsi="Times New Roman" w:cs="Times New Roman"/>
          <w:u w:val="single"/>
        </w:rPr>
      </w:pPr>
      <w:r>
        <w:rPr>
          <w:rFonts w:ascii="Times New Roman" w:eastAsia="Times New Roman" w:hAnsi="Times New Roman" w:cs="Times New Roman"/>
          <w:b/>
          <w:color w:val="000000"/>
          <w:sz w:val="36"/>
          <w:szCs w:val="36"/>
          <w:u w:val="single"/>
        </w:rPr>
        <w:t>Copyright form</w:t>
      </w:r>
    </w:p>
    <w:p w:rsidR="00D27BFB" w:rsidRDefault="008669B6">
      <w:pPr>
        <w:rPr>
          <w:rFonts w:ascii="Times New Roman" w:eastAsia="Times New Roman" w:hAnsi="Times New Roman" w:cs="Times New Roman"/>
        </w:rPr>
      </w:pPr>
      <w:r>
        <w:rPr>
          <w:rFonts w:ascii="Times New Roman" w:eastAsia="Times New Roman" w:hAnsi="Times New Roman" w:cs="Times New Roman"/>
        </w:rPr>
        <w:t>Manuscript ID of paper (Official use only): ..........................</w:t>
      </w:r>
    </w:p>
    <w:p w:rsidR="00D27BFB" w:rsidRDefault="008669B6" w:rsidP="00D91755">
      <w:pPr>
        <w:tabs>
          <w:tab w:val="left" w:pos="1701"/>
        </w:tabs>
        <w:rPr>
          <w:rFonts w:ascii="Times New Roman" w:eastAsia="Times New Roman" w:hAnsi="Times New Roman" w:cs="Times New Roman"/>
        </w:rPr>
      </w:pPr>
      <w:r>
        <w:rPr>
          <w:rFonts w:ascii="Times New Roman" w:eastAsia="Times New Roman" w:hAnsi="Times New Roman" w:cs="Times New Roman"/>
        </w:rPr>
        <w:t>Title of paper:</w:t>
      </w:r>
      <w:r>
        <w:rPr>
          <w:rFonts w:ascii="Times New Roman" w:eastAsia="Times New Roman" w:hAnsi="Times New Roman" w:cs="Times New Roman"/>
        </w:rPr>
        <w:tab/>
      </w:r>
      <w:r w:rsidR="00D91755" w:rsidRPr="00D91755">
        <w:rPr>
          <w:rFonts w:ascii="Times New Roman" w:hAnsi="Times New Roman" w:cs="Times New Roman"/>
          <w:sz w:val="24"/>
          <w:szCs w:val="24"/>
        </w:rPr>
        <w:t xml:space="preserve">The Effectiveness of Mikoriza and Nitrogen Fertilizer </w:t>
      </w:r>
      <w:r w:rsidR="00D91755" w:rsidRPr="00D91755">
        <w:rPr>
          <w:rFonts w:ascii="Times New Roman" w:hAnsi="Times New Roman" w:cs="Times New Roman"/>
          <w:color w:val="222222"/>
          <w:sz w:val="24"/>
          <w:szCs w:val="24"/>
        </w:rPr>
        <w:t>on the Production of Chili (</w:t>
      </w:r>
      <w:r w:rsidR="00D91755" w:rsidRPr="00D91755">
        <w:rPr>
          <w:rFonts w:ascii="Times New Roman" w:hAnsi="Times New Roman" w:cs="Times New Roman"/>
          <w:i/>
          <w:color w:val="222222"/>
          <w:sz w:val="24"/>
          <w:szCs w:val="24"/>
        </w:rPr>
        <w:t>Capsicum annum</w:t>
      </w:r>
      <w:r w:rsidR="00D91755" w:rsidRPr="00D91755">
        <w:rPr>
          <w:rFonts w:ascii="Times New Roman" w:hAnsi="Times New Roman" w:cs="Times New Roman"/>
          <w:color w:val="222222"/>
          <w:sz w:val="24"/>
          <w:szCs w:val="24"/>
        </w:rPr>
        <w:t>) in Tidal Land</w:t>
      </w:r>
      <w:r w:rsidR="00D91755">
        <w:rPr>
          <w:rFonts w:ascii="Times New Roman" w:eastAsia="Times New Roman" w:hAnsi="Times New Roman" w:cs="Times New Roman"/>
        </w:rPr>
        <w:t xml:space="preserve"> </w:t>
      </w:r>
    </w:p>
    <w:p w:rsidR="00D91755" w:rsidRDefault="008669B6">
      <w:pPr>
        <w:spacing w:after="0"/>
        <w:rPr>
          <w:rFonts w:ascii="Times New Roman" w:eastAsia="Times New Roman" w:hAnsi="Times New Roman" w:cs="Times New Roman"/>
        </w:rPr>
      </w:pPr>
      <w:r>
        <w:rPr>
          <w:rFonts w:ascii="Times New Roman" w:eastAsia="Times New Roman" w:hAnsi="Times New Roman" w:cs="Times New Roman"/>
        </w:rPr>
        <w:t xml:space="preserve">Name(s) of Authors: </w:t>
      </w:r>
      <w:r w:rsidR="00D91755">
        <w:rPr>
          <w:rFonts w:ascii="Times New Roman" w:eastAsia="Times New Roman" w:hAnsi="Times New Roman" w:cs="Times New Roman"/>
        </w:rPr>
        <w:t xml:space="preserve">Widya Irmawati, Nuni Gofar </w:t>
      </w:r>
    </w:p>
    <w:p w:rsidR="00D27BFB" w:rsidRDefault="008669B6">
      <w:pPr>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27BFB" w:rsidRDefault="008669B6">
      <w:pPr>
        <w:rPr>
          <w:rFonts w:ascii="Times New Roman" w:eastAsia="Times New Roman" w:hAnsi="Times New Roman" w:cs="Times New Roman"/>
        </w:rPr>
      </w:pPr>
      <w:r>
        <w:rPr>
          <w:rFonts w:ascii="Times New Roman" w:eastAsia="Times New Roman" w:hAnsi="Times New Roman" w:cs="Times New Roman"/>
        </w:rPr>
        <w:t>Name and address of Principal Author:</w:t>
      </w:r>
      <w:r w:rsidR="00D91755">
        <w:rPr>
          <w:rFonts w:ascii="Times New Roman" w:eastAsia="Times New Roman" w:hAnsi="Times New Roman" w:cs="Times New Roman"/>
        </w:rPr>
        <w:t xml:space="preserve"> Widya Irmawati, JL. Terusan KM.6 RT.17. RW.03 No.838 Kel. Sukabangun Kec. Sukarame Palembang, Sumatera Selatan 30151.</w:t>
      </w:r>
    </w:p>
    <w:p w:rsidR="00D27BFB" w:rsidRDefault="008669B6">
      <w:pPr>
        <w:rPr>
          <w:rFonts w:ascii="Times New Roman" w:eastAsia="Times New Roman" w:hAnsi="Times New Roman" w:cs="Times New Roman"/>
        </w:rPr>
      </w:pPr>
      <w:r>
        <w:rPr>
          <w:rFonts w:ascii="Times New Roman" w:eastAsia="Times New Roman" w:hAnsi="Times New Roman" w:cs="Times New Roman"/>
        </w:rPr>
        <w:t xml:space="preserve">E-mail: </w:t>
      </w:r>
      <w:hyperlink r:id="rId9" w:history="1">
        <w:r w:rsidR="00D91755" w:rsidRPr="002D0878">
          <w:rPr>
            <w:rStyle w:val="Hyperlink"/>
            <w:rFonts w:ascii="Times New Roman" w:eastAsia="Times New Roman" w:hAnsi="Times New Roman" w:cs="Times New Roman"/>
          </w:rPr>
          <w:t>widya.agr@gmail.com</w:t>
        </w:r>
      </w:hyperlink>
      <w:r w:rsidR="00D91755">
        <w:rPr>
          <w:rFonts w:ascii="Times New Roman" w:eastAsia="Times New Roman" w:hAnsi="Times New Roman" w:cs="Times New Roman"/>
        </w:rPr>
        <w:t xml:space="preserve">                        </w:t>
      </w:r>
      <w:r>
        <w:rPr>
          <w:rFonts w:ascii="Times New Roman" w:eastAsia="Times New Roman" w:hAnsi="Times New Roman" w:cs="Times New Roman"/>
        </w:rPr>
        <w:t>Phone :</w:t>
      </w:r>
      <w:r w:rsidR="00D91755">
        <w:rPr>
          <w:rFonts w:ascii="Times New Roman" w:eastAsia="Times New Roman" w:hAnsi="Times New Roman" w:cs="Times New Roman"/>
        </w:rPr>
        <w:t>+6282175107251</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 xml:space="preserve">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w:t>
      </w:r>
      <w:r>
        <w:rPr>
          <w:rFonts w:ascii="Times New Roman" w:eastAsia="Times New Roman" w:hAnsi="Times New Roman" w:cs="Times New Roman"/>
          <w:b/>
          <w:color w:val="000000"/>
          <w:sz w:val="20"/>
          <w:szCs w:val="20"/>
        </w:rPr>
        <w:t>Jurnal</w:t>
      </w:r>
      <w:r w:rsidR="00C70B4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Lahan Suboptimal:Journal of Suboptimal Lands</w:t>
      </w:r>
      <w:r>
        <w:rPr>
          <w:rFonts w:ascii="Times New Roman" w:eastAsia="Times New Roman" w:hAnsi="Times New Roman" w:cs="Times New Roman"/>
          <w:color w:val="000000"/>
          <w:sz w:val="20"/>
          <w:szCs w:val="20"/>
        </w:rPr>
        <w:t>.</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The paper, the final version of which I enclose, is not substantially the same as any that I/we have already published elsewhere.</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I/we have not sent the paper or any paper substantially the same as the enclosed one, for publication anywhere else.</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292526"/>
          <w:sz w:val="20"/>
          <w:szCs w:val="20"/>
        </w:rPr>
        <w:t xml:space="preserve">Furthermore, the author may only post his/her version provided acknowledgement is given to the original source of publication and a link is inserted to the published article on </w:t>
      </w:r>
      <w:r>
        <w:rPr>
          <w:rFonts w:ascii="Times New Roman" w:eastAsia="Times New Roman" w:hAnsi="Times New Roman" w:cs="Times New Roman"/>
          <w:b/>
          <w:color w:val="000000"/>
          <w:sz w:val="20"/>
          <w:szCs w:val="20"/>
        </w:rPr>
        <w:t>Jurnal</w:t>
      </w:r>
      <w:r w:rsidR="00C70B40">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Lahan Suboptimal:Journal of Suboptimal Lands</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292526"/>
          <w:sz w:val="20"/>
          <w:szCs w:val="20"/>
        </w:rPr>
        <w:t>website</w:t>
      </w:r>
      <w:r>
        <w:rPr>
          <w:rFonts w:ascii="Times New Roman" w:eastAsia="Times New Roman" w:hAnsi="Times New Roman" w:cs="Times New Roman"/>
          <w:color w:val="000000"/>
          <w:sz w:val="24"/>
          <w:szCs w:val="24"/>
        </w:rPr>
        <w:t>.</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292526"/>
          <w:sz w:val="20"/>
          <w:szCs w:val="20"/>
        </w:rPr>
        <w:t>All the authors of this article agree for the publication of this article</w:t>
      </w:r>
      <w:r>
        <w:rPr>
          <w:rFonts w:ascii="Times New Roman" w:eastAsia="Times New Roman" w:hAnsi="Times New Roman" w:cs="Times New Roman"/>
          <w:color w:val="000000"/>
          <w:sz w:val="24"/>
          <w:szCs w:val="24"/>
        </w:rPr>
        <w:t>.</w:t>
      </w:r>
    </w:p>
    <w:p w:rsidR="00D27BFB" w:rsidRDefault="008669B6">
      <w:pPr>
        <w:numPr>
          <w:ilvl w:val="0"/>
          <w:numId w:val="1"/>
        </w:numPr>
        <w:spacing w:after="0"/>
        <w:jc w:val="both"/>
        <w:rPr>
          <w:color w:val="000000"/>
          <w:sz w:val="24"/>
          <w:szCs w:val="24"/>
        </w:rPr>
      </w:pPr>
      <w:r>
        <w:rPr>
          <w:rFonts w:ascii="Times New Roman" w:eastAsia="Times New Roman" w:hAnsi="Times New Roman" w:cs="Times New Roman"/>
          <w:color w:val="000000"/>
          <w:sz w:val="20"/>
          <w:szCs w:val="20"/>
        </w:rPr>
        <w:t>The submitted/enclosed camera-ready paper is thoroughly proof read by me and in conformity with the instructions for authors communicated to me.</w:t>
      </w:r>
    </w:p>
    <w:p w:rsidR="00D27BFB" w:rsidRDefault="00D27BFB">
      <w:pPr>
        <w:spacing w:after="0"/>
        <w:ind w:left="187"/>
        <w:rPr>
          <w:rFonts w:ascii="Times New Roman" w:eastAsia="Times New Roman" w:hAnsi="Times New Roman" w:cs="Times New Roman"/>
          <w:color w:val="000000"/>
          <w:sz w:val="20"/>
          <w:szCs w:val="20"/>
        </w:rPr>
      </w:pPr>
    </w:p>
    <w:p w:rsidR="00D27BFB" w:rsidRDefault="008669B6">
      <w:pPr>
        <w:spacing w:after="0" w:line="360" w:lineRule="auto"/>
        <w:ind w:left="187"/>
        <w:rPr>
          <w:rFonts w:ascii="Times New Roman" w:eastAsia="Times New Roman" w:hAnsi="Times New Roman" w:cs="Times New Roman"/>
        </w:rPr>
      </w:pPr>
      <w:r>
        <w:rPr>
          <w:rFonts w:ascii="Times New Roman" w:eastAsia="Times New Roman" w:hAnsi="Times New Roman" w:cs="Times New Roman"/>
          <w:color w:val="000000"/>
          <w:sz w:val="20"/>
          <w:szCs w:val="20"/>
        </w:rPr>
        <w:t xml:space="preserve">Author's signature(s): </w:t>
      </w:r>
      <w:r w:rsidR="00D91755">
        <w:rPr>
          <w:rFonts w:ascii="Times New Roman" w:eastAsia="Times New Roman" w:hAnsi="Times New Roman" w:cs="Times New Roman"/>
          <w:color w:val="000000"/>
          <w:sz w:val="20"/>
          <w:szCs w:val="20"/>
        </w:rPr>
        <w:t xml:space="preserve"> Widya Irmawati </w:t>
      </w:r>
      <w:r w:rsidR="00D91755">
        <w:rPr>
          <w:rFonts w:ascii="Times New Roman" w:eastAsia="Times New Roman" w:hAnsi="Times New Roman" w:cs="Times New Roman"/>
          <w:color w:val="000000"/>
          <w:sz w:val="20"/>
          <w:szCs w:val="20"/>
        </w:rPr>
        <w:tab/>
      </w:r>
      <w:r w:rsidR="00D91755">
        <w:rPr>
          <w:rFonts w:ascii="Times New Roman" w:eastAsia="Times New Roman" w:hAnsi="Times New Roman" w:cs="Times New Roman"/>
          <w:color w:val="000000"/>
          <w:sz w:val="20"/>
          <w:szCs w:val="20"/>
        </w:rPr>
        <w:tab/>
      </w:r>
      <w:r w:rsidR="00D91755">
        <w:rPr>
          <w:rFonts w:ascii="Times New Roman" w:eastAsia="Times New Roman" w:hAnsi="Times New Roman" w:cs="Times New Roman"/>
          <w:color w:val="000000"/>
          <w:sz w:val="20"/>
          <w:szCs w:val="20"/>
        </w:rPr>
        <w:tab/>
      </w:r>
      <w:r w:rsidR="00D91755">
        <w:rPr>
          <w:rFonts w:ascii="Times New Roman" w:eastAsia="Times New Roman" w:hAnsi="Times New Roman" w:cs="Times New Roman"/>
          <w:color w:val="000000"/>
          <w:sz w:val="20"/>
          <w:szCs w:val="20"/>
        </w:rPr>
        <w:tab/>
      </w:r>
      <w:r>
        <w:rPr>
          <w:rFonts w:ascii="Times New Roman" w:eastAsia="Times New Roman" w:hAnsi="Times New Roman" w:cs="Times New Roman"/>
        </w:rPr>
        <w:tab/>
        <w:t xml:space="preserve">Date: </w:t>
      </w:r>
      <w:r w:rsidR="00D91755">
        <w:rPr>
          <w:rFonts w:ascii="Times New Roman" w:eastAsia="Times New Roman" w:hAnsi="Times New Roman" w:cs="Times New Roman"/>
        </w:rPr>
        <w:t xml:space="preserve">02 Maret 2020 </w:t>
      </w:r>
    </w:p>
    <w:p w:rsidR="00D91755" w:rsidRDefault="008669B6" w:rsidP="00D91755">
      <w:pPr>
        <w:spacing w:after="0" w:line="360" w:lineRule="auto"/>
        <w:ind w:left="187"/>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27BFB" w:rsidRDefault="00D27BFB">
      <w:pPr>
        <w:spacing w:after="0" w:line="240" w:lineRule="auto"/>
        <w:ind w:left="187"/>
        <w:rPr>
          <w:rFonts w:ascii="Times New Roman" w:eastAsia="Times New Roman" w:hAnsi="Times New Roman" w:cs="Times New Roman"/>
        </w:rPr>
      </w:pPr>
    </w:p>
    <w:sectPr w:rsidR="00D27BFB" w:rsidSect="00832A03">
      <w:footerReference w:type="default" r:id="rId10"/>
      <w:pgSz w:w="12240" w:h="15840"/>
      <w:pgMar w:top="284" w:right="758" w:bottom="567" w:left="922" w:header="709" w:footer="53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B14" w:rsidRDefault="00D32B14">
      <w:pPr>
        <w:spacing w:after="0" w:line="240" w:lineRule="auto"/>
      </w:pPr>
      <w:r>
        <w:separator/>
      </w:r>
    </w:p>
  </w:endnote>
  <w:endnote w:type="continuationSeparator" w:id="1">
    <w:p w:rsidR="00D32B14" w:rsidRDefault="00D32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FB" w:rsidRDefault="008669B6">
    <w:pPr>
      <w:spacing w:after="0" w:line="360" w:lineRule="auto"/>
      <w:ind w:left="187"/>
      <w:rPr>
        <w:rFonts w:ascii="Times New Roman" w:eastAsia="Times New Roman" w:hAnsi="Times New Roman" w:cs="Times New Roman"/>
        <w:sz w:val="24"/>
        <w:szCs w:val="24"/>
      </w:rPr>
    </w:pPr>
    <w:r>
      <w:rPr>
        <w:rFonts w:ascii="Times New Roman" w:eastAsia="Times New Roman" w:hAnsi="Times New Roman" w:cs="Times New Roman"/>
      </w:rPr>
      <w:t>Signature of at least one author is necessary.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B14" w:rsidRDefault="00D32B14">
      <w:pPr>
        <w:spacing w:after="0" w:line="240" w:lineRule="auto"/>
      </w:pPr>
      <w:r>
        <w:separator/>
      </w:r>
    </w:p>
  </w:footnote>
  <w:footnote w:type="continuationSeparator" w:id="1">
    <w:p w:rsidR="00D32B14" w:rsidRDefault="00D32B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179CC"/>
    <w:multiLevelType w:val="multilevel"/>
    <w:tmpl w:val="C79AD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7BFB"/>
    <w:rsid w:val="00832A03"/>
    <w:rsid w:val="008669B6"/>
    <w:rsid w:val="009675E9"/>
    <w:rsid w:val="00C70B40"/>
    <w:rsid w:val="00D27BFB"/>
    <w:rsid w:val="00D32B14"/>
    <w:rsid w:val="00D91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A03"/>
  </w:style>
  <w:style w:type="paragraph" w:styleId="Heading1">
    <w:name w:val="heading 1"/>
    <w:basedOn w:val="Normal"/>
    <w:next w:val="Normal"/>
    <w:rsid w:val="00832A03"/>
    <w:pPr>
      <w:keepNext/>
      <w:keepLines/>
      <w:spacing w:before="480" w:after="120"/>
      <w:outlineLvl w:val="0"/>
    </w:pPr>
    <w:rPr>
      <w:b/>
      <w:sz w:val="48"/>
      <w:szCs w:val="48"/>
    </w:rPr>
  </w:style>
  <w:style w:type="paragraph" w:styleId="Heading2">
    <w:name w:val="heading 2"/>
    <w:basedOn w:val="Normal"/>
    <w:next w:val="Normal"/>
    <w:rsid w:val="00832A03"/>
    <w:pPr>
      <w:keepNext/>
      <w:keepLines/>
      <w:spacing w:before="360" w:after="80"/>
      <w:outlineLvl w:val="1"/>
    </w:pPr>
    <w:rPr>
      <w:b/>
      <w:sz w:val="36"/>
      <w:szCs w:val="36"/>
    </w:rPr>
  </w:style>
  <w:style w:type="paragraph" w:styleId="Heading3">
    <w:name w:val="heading 3"/>
    <w:basedOn w:val="Normal"/>
    <w:next w:val="Normal"/>
    <w:rsid w:val="00832A03"/>
    <w:pPr>
      <w:keepNext/>
      <w:keepLines/>
      <w:spacing w:before="280" w:after="80"/>
      <w:outlineLvl w:val="2"/>
    </w:pPr>
    <w:rPr>
      <w:b/>
      <w:sz w:val="28"/>
      <w:szCs w:val="28"/>
    </w:rPr>
  </w:style>
  <w:style w:type="paragraph" w:styleId="Heading4">
    <w:name w:val="heading 4"/>
    <w:basedOn w:val="Normal"/>
    <w:next w:val="Normal"/>
    <w:rsid w:val="00832A03"/>
    <w:pPr>
      <w:keepNext/>
      <w:keepLines/>
      <w:spacing w:before="240" w:after="40"/>
      <w:outlineLvl w:val="3"/>
    </w:pPr>
    <w:rPr>
      <w:b/>
      <w:sz w:val="24"/>
      <w:szCs w:val="24"/>
    </w:rPr>
  </w:style>
  <w:style w:type="paragraph" w:styleId="Heading5">
    <w:name w:val="heading 5"/>
    <w:basedOn w:val="Normal"/>
    <w:next w:val="Normal"/>
    <w:rsid w:val="00832A03"/>
    <w:pPr>
      <w:keepNext/>
      <w:keepLines/>
      <w:spacing w:before="220" w:after="40"/>
      <w:outlineLvl w:val="4"/>
    </w:pPr>
    <w:rPr>
      <w:b/>
    </w:rPr>
  </w:style>
  <w:style w:type="paragraph" w:styleId="Heading6">
    <w:name w:val="heading 6"/>
    <w:basedOn w:val="Normal"/>
    <w:next w:val="Normal"/>
    <w:rsid w:val="00832A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32A03"/>
    <w:pPr>
      <w:keepNext/>
      <w:keepLines/>
      <w:spacing w:before="480" w:after="120"/>
    </w:pPr>
    <w:rPr>
      <w:b/>
      <w:sz w:val="72"/>
      <w:szCs w:val="72"/>
    </w:rPr>
  </w:style>
  <w:style w:type="paragraph" w:styleId="Subtitle">
    <w:name w:val="Subtitle"/>
    <w:basedOn w:val="Normal"/>
    <w:next w:val="Normal"/>
    <w:rsid w:val="00832A0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917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idya.ag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pur-plso</dc:creator>
  <cp:lastModifiedBy>acer</cp:lastModifiedBy>
  <cp:revision>3</cp:revision>
  <dcterms:created xsi:type="dcterms:W3CDTF">2020-03-02T08:38:00Z</dcterms:created>
  <dcterms:modified xsi:type="dcterms:W3CDTF">2020-03-02T08:39:00Z</dcterms:modified>
</cp:coreProperties>
</file>